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F5360" w:rsidTr="003F5360">
        <w:tc>
          <w:tcPr>
            <w:tcW w:w="5210" w:type="dxa"/>
          </w:tcPr>
          <w:p w:rsidR="003F5360" w:rsidRDefault="00664885" w:rsidP="003F5360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-739141</wp:posOffset>
                  </wp:positionH>
                  <wp:positionV relativeFrom="paragraph">
                    <wp:posOffset>-511811</wp:posOffset>
                  </wp:positionV>
                  <wp:extent cx="7514937" cy="10620375"/>
                  <wp:effectExtent l="19050" t="0" r="0" b="0"/>
                  <wp:wrapNone/>
                  <wp:docPr id="1" name="Рисунок 1" descr="D:\титул программы развит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титул программы развит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4937" cy="1062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360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F5360" w:rsidRDefault="003F5360" w:rsidP="003F5360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педагогического совета</w:t>
            </w:r>
          </w:p>
          <w:p w:rsidR="003F5360" w:rsidRPr="003F5360" w:rsidRDefault="003F5360" w:rsidP="003F5360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F53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№5 от 9.12.2025</w:t>
            </w:r>
          </w:p>
        </w:tc>
        <w:tc>
          <w:tcPr>
            <w:tcW w:w="5211" w:type="dxa"/>
          </w:tcPr>
          <w:p w:rsidR="003F5360" w:rsidRDefault="003F5360" w:rsidP="003F5360">
            <w:pPr>
              <w:widowControl w:val="0"/>
              <w:adjustRightInd w:val="0"/>
              <w:snapToGri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3F5360" w:rsidRDefault="003F5360" w:rsidP="003F5360">
            <w:pPr>
              <w:widowControl w:val="0"/>
              <w:adjustRightInd w:val="0"/>
              <w:snapToGri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КСОШ №3</w:t>
            </w:r>
          </w:p>
          <w:p w:rsidR="003F5360" w:rsidRDefault="003F5360" w:rsidP="003F5360">
            <w:pPr>
              <w:widowControl w:val="0"/>
              <w:adjustRightInd w:val="0"/>
              <w:snapToGrid w:val="0"/>
              <w:ind w:left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___________И.В. Щеголева</w:t>
            </w:r>
          </w:p>
        </w:tc>
      </w:tr>
    </w:tbl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885" w:rsidRDefault="00664885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885" w:rsidRDefault="00664885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885" w:rsidRDefault="00664885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885" w:rsidRDefault="00664885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885" w:rsidRDefault="00664885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885" w:rsidRDefault="00664885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5B2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№3»</w:t>
      </w: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</w:t>
      </w: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(корректировка программы на основании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реализации 2025-2028</w:t>
      </w:r>
    </w:p>
    <w:p w:rsidR="003F5360" w:rsidRPr="003F5360" w:rsidRDefault="003F5360" w:rsidP="003F5360">
      <w:pPr>
        <w:widowControl w:val="0"/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5B2" w:rsidRPr="0075658D" w:rsidRDefault="001825B2" w:rsidP="00664885">
      <w:pPr>
        <w:pStyle w:val="a3"/>
        <w:widowControl w:val="0"/>
        <w:tabs>
          <w:tab w:val="left" w:pos="1134"/>
        </w:tabs>
        <w:adjustRightInd w:val="0"/>
        <w:snapToGri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 учреждение «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Кодинская</w:t>
            </w:r>
            <w:proofErr w:type="spellEnd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  <w:p w:rsidR="001825B2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>2. Дат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- 1984 г.</w:t>
            </w: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2420003167</w:t>
            </w: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Администрация 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Кежемского</w:t>
            </w:r>
            <w:proofErr w:type="spellEnd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района, Красноярского края</w:t>
            </w:r>
          </w:p>
          <w:p w:rsidR="001825B2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B27B5" w:rsidRPr="001B27B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F5754" w:rsidRPr="001B27B5">
              <w:rPr>
                <w:rFonts w:ascii="Times New Roman" w:hAnsi="Times New Roman" w:cs="Times New Roman"/>
                <w:sz w:val="24"/>
                <w:szCs w:val="24"/>
              </w:rPr>
              <w:t>ицензи</w:t>
            </w:r>
            <w:r w:rsidR="001B27B5" w:rsidRPr="001B27B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F5754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7B5" w:rsidRPr="001B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Л035-01211-24/00281227 </w:t>
            </w:r>
            <w:r w:rsidR="001B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="001B27B5" w:rsidRPr="001B27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07.03.2018</w:t>
            </w:r>
            <w:r w:rsidR="001B27B5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825B2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и фактический адрес: 663491, Красноярский край, 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Кежемский</w:t>
            </w:r>
            <w:proofErr w:type="spellEnd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район,  город 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Кодинск</w:t>
            </w:r>
            <w:proofErr w:type="spellEnd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, улица Колесниченко, дом 16</w:t>
            </w:r>
          </w:p>
          <w:p w:rsidR="001B27B5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</w:p>
          <w:p w:rsidR="001B27B5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="00494E4C" w:rsidRPr="001B27B5">
              <w:rPr>
                <w:rStyle w:val="aff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494E4C" w:rsidRPr="001B27B5">
              <w:rPr>
                <w:rStyle w:val="show-forcontent"/>
                <w:rFonts w:ascii="Times New Roman" w:hAnsi="Times New Roman" w:cs="Times New Roman"/>
                <w:color w:val="000000"/>
                <w:sz w:val="24"/>
                <w:szCs w:val="24"/>
              </w:rPr>
              <w:t>(39143) 2-18-10</w:t>
            </w: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27B5" w:rsidRPr="001B27B5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</w:t>
            </w:r>
            <w:proofErr w:type="spellEnd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3@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94E4C" w:rsidRPr="001B2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94E4C" w:rsidRPr="001B2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5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</w:t>
            </w:r>
            <w:hyperlink r:id="rId10" w:history="1">
              <w:r w:rsidR="001B27B5" w:rsidRPr="001B27B5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http://школа3.кодинск-обр.рф</w:t>
              </w:r>
            </w:hyperlink>
            <w:r w:rsidR="001B2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1825B2" w:rsidRPr="00864F88" w:rsidRDefault="001B27B5" w:rsidP="001B27B5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DB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 в том числе ОВЗ - 30</w:t>
            </w:r>
            <w:r w:rsidRPr="00AF7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Основное общее  образование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328, в том числе ОВЗ - 14</w:t>
            </w:r>
            <w:r w:rsidRPr="00AF7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Среднее общее образование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46, в том числе ОВЗ - 1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C43C9F" w:rsidRPr="00C43C9F" w:rsidRDefault="00C43C9F" w:rsidP="00C43C9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9F">
              <w:rPr>
                <w:rFonts w:ascii="Times New Roman" w:hAnsi="Times New Roman" w:cs="Times New Roman"/>
                <w:sz w:val="24"/>
                <w:szCs w:val="24"/>
              </w:rPr>
              <w:t>Формы государственного управления - Педагогический совет школы,                                        Родительский комитет школы, Общешкольный родительский комитет.</w:t>
            </w:r>
          </w:p>
          <w:p w:rsidR="00C43C9F" w:rsidRPr="00C43C9F" w:rsidRDefault="00C43C9F" w:rsidP="00C43C9F">
            <w:pPr>
              <w:pStyle w:val="aff2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</w:rPr>
            </w:pPr>
            <w:r w:rsidRPr="00C43C9F">
              <w:rPr>
                <w:rStyle w:val="aff1"/>
                <w:b w:val="0"/>
                <w:color w:val="000000"/>
              </w:rPr>
              <w:t xml:space="preserve">1. </w:t>
            </w: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>Основная образовательная программа начального общего образования (ФГОС НОО);</w:t>
            </w:r>
            <w:r w:rsidRPr="00C43C9F">
              <w:rPr>
                <w:rFonts w:ascii="Times New Roman" w:hAnsi="Times New Roman"/>
                <w:bCs/>
                <w:color w:val="000000"/>
              </w:rPr>
              <w:t> </w:t>
            </w:r>
          </w:p>
          <w:p w:rsidR="00C43C9F" w:rsidRPr="00C43C9F" w:rsidRDefault="00C43C9F" w:rsidP="00C43C9F">
            <w:pPr>
              <w:pStyle w:val="aff2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</w:rPr>
            </w:pP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>2.  Основная образовательная программа основного общего образования (ФГОС ООО);</w:t>
            </w:r>
            <w:r w:rsidRPr="00C43C9F">
              <w:rPr>
                <w:rFonts w:ascii="Times New Roman" w:hAnsi="Times New Roman"/>
                <w:bCs/>
                <w:color w:val="000000"/>
              </w:rPr>
              <w:t> </w:t>
            </w:r>
          </w:p>
          <w:p w:rsidR="00C43C9F" w:rsidRPr="00C43C9F" w:rsidRDefault="00C43C9F" w:rsidP="00C43C9F">
            <w:pPr>
              <w:pStyle w:val="aff2"/>
              <w:spacing w:before="0" w:beforeAutospacing="0" w:after="0" w:afterAutospacing="0"/>
              <w:jc w:val="both"/>
              <w:rPr>
                <w:rStyle w:val="aff1"/>
                <w:rFonts w:ascii="Times New Roman" w:hAnsi="Times New Roman"/>
                <w:b w:val="0"/>
                <w:color w:val="000000"/>
              </w:rPr>
            </w:pPr>
            <w:r w:rsidRPr="00C43C9F">
              <w:rPr>
                <w:rFonts w:ascii="Times New Roman" w:hAnsi="Times New Roman"/>
                <w:bCs/>
                <w:color w:val="000000"/>
              </w:rPr>
              <w:t>3. Образовательная программа среднего общего образования (</w:t>
            </w: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>ФГОС СОО</w:t>
            </w:r>
            <w:r w:rsidRPr="00C43C9F">
              <w:rPr>
                <w:rFonts w:ascii="Times New Roman" w:hAnsi="Times New Roman"/>
                <w:bCs/>
                <w:color w:val="000000"/>
              </w:rPr>
              <w:t>);</w:t>
            </w: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 xml:space="preserve"> </w:t>
            </w:r>
          </w:p>
          <w:p w:rsidR="00C43C9F" w:rsidRPr="00C43C9F" w:rsidRDefault="00C43C9F" w:rsidP="00C43C9F">
            <w:pPr>
              <w:pStyle w:val="aff2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 xml:space="preserve">4. Адаптированная основная образовательная программа </w:t>
            </w:r>
            <w:proofErr w:type="gramStart"/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>обучающихся</w:t>
            </w:r>
            <w:proofErr w:type="gramEnd"/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 xml:space="preserve"> с умственной отсталостью (интеллектуальными нарушениями);</w:t>
            </w:r>
          </w:p>
          <w:p w:rsidR="00C43C9F" w:rsidRPr="00C43C9F" w:rsidRDefault="00C43C9F" w:rsidP="00C43C9F">
            <w:pPr>
              <w:pStyle w:val="aff2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43C9F">
              <w:rPr>
                <w:rFonts w:ascii="Times New Roman" w:hAnsi="Times New Roman"/>
                <w:bCs/>
                <w:color w:val="000000"/>
              </w:rPr>
              <w:t xml:space="preserve">5. </w:t>
            </w: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>Адаптированная основная образовательная программа начального общего образования для обучающихся с задержкой психического развития (вариант 7.1);</w:t>
            </w:r>
          </w:p>
          <w:p w:rsidR="00C43C9F" w:rsidRPr="00C43C9F" w:rsidRDefault="00C43C9F" w:rsidP="00C43C9F">
            <w:pPr>
              <w:pStyle w:val="aff2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 xml:space="preserve">6. Адаптированная образовательная программа начального общего образования для </w:t>
            </w:r>
            <w:proofErr w:type="gramStart"/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>обучающихся</w:t>
            </w:r>
            <w:proofErr w:type="gramEnd"/>
            <w:r w:rsidRPr="00C43C9F">
              <w:rPr>
                <w:rStyle w:val="aff1"/>
                <w:rFonts w:ascii="Times New Roman" w:hAnsi="Times New Roman"/>
                <w:b w:val="0"/>
                <w:color w:val="000000"/>
              </w:rPr>
              <w:t xml:space="preserve"> с тяжелыми нарушениями речи.</w:t>
            </w:r>
          </w:p>
          <w:p w:rsidR="001825B2" w:rsidRPr="00C43C9F" w:rsidRDefault="0012722C" w:rsidP="0066488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реализовано по </w:t>
            </w:r>
            <w:r w:rsidR="00664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 (физкультурно-спортивное, социально-</w:t>
            </w:r>
            <w:r w:rsidR="00664885">
              <w:rPr>
                <w:rFonts w:ascii="Times New Roman" w:hAnsi="Times New Roman" w:cs="Times New Roman"/>
                <w:sz w:val="24"/>
                <w:szCs w:val="24"/>
              </w:rPr>
              <w:t>гуманитарное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C43C9F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4885">
              <w:rPr>
                <w:rFonts w:ascii="Times New Roman" w:hAnsi="Times New Roman" w:cs="Times New Roman"/>
                <w:sz w:val="24"/>
                <w:szCs w:val="24"/>
              </w:rPr>
              <w:t>худоржественное</w:t>
            </w:r>
            <w:proofErr w:type="spellEnd"/>
            <w:r w:rsidR="006648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AB6BE0" w:rsidRDefault="00AB6BE0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ежим деятельности: </w:t>
            </w:r>
          </w:p>
          <w:p w:rsidR="00AB6BE0" w:rsidRDefault="0012722C" w:rsidP="00AB6BE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  <w:r w:rsidR="00AB6BE0">
              <w:rPr>
                <w:rFonts w:ascii="Times New Roman" w:hAnsi="Times New Roman" w:cs="Times New Roman"/>
                <w:sz w:val="24"/>
                <w:szCs w:val="24"/>
              </w:rPr>
              <w:t xml:space="preserve"> - 1 смена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25B2" w:rsidRPr="0075658D" w:rsidRDefault="0012722C" w:rsidP="00AB6BE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дней в учебной неделе</w:t>
            </w:r>
            <w:r w:rsidR="00AB6BE0">
              <w:rPr>
                <w:rFonts w:ascii="Times New Roman" w:hAnsi="Times New Roman" w:cs="Times New Roman"/>
                <w:sz w:val="24"/>
                <w:szCs w:val="24"/>
              </w:rPr>
              <w:t xml:space="preserve"> – 5.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AB6BE0" w:rsidRDefault="00AB6BE0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- 85</w:t>
            </w:r>
          </w:p>
          <w:p w:rsidR="00AB6BE0" w:rsidRDefault="00AB6BE0" w:rsidP="00AB6BE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педагогических работников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– 32, в том числе 3 внешнее совмещение</w:t>
            </w:r>
          </w:p>
          <w:p w:rsidR="00C43C9F" w:rsidRDefault="00AB6BE0" w:rsidP="00C43C9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учителя-дефектологи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социальные педагоги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, педагоги-библиотекари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</w:p>
          <w:p w:rsidR="001825B2" w:rsidRPr="0075658D" w:rsidRDefault="0012722C" w:rsidP="00C43C9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учителей, имеющих высшую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категорию - 13,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  <w:r w:rsidR="00C43C9F">
              <w:rPr>
                <w:rFonts w:ascii="Times New Roman" w:hAnsi="Times New Roman" w:cs="Times New Roman"/>
                <w:sz w:val="24"/>
                <w:szCs w:val="24"/>
              </w:rPr>
              <w:t xml:space="preserve"> – 19.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/>
      </w:tblPr>
      <w:tblGrid>
        <w:gridCol w:w="416"/>
        <w:gridCol w:w="2684"/>
        <w:gridCol w:w="1938"/>
        <w:gridCol w:w="1096"/>
        <w:gridCol w:w="1725"/>
        <w:gridCol w:w="1736"/>
        <w:gridCol w:w="2684"/>
        <w:gridCol w:w="3073"/>
      </w:tblGrid>
      <w:tr w:rsidR="00D231CC" w:rsidRPr="00E1645C" w:rsidTr="003F5360">
        <w:trPr>
          <w:trHeight w:val="288"/>
          <w:tblHeader/>
        </w:trPr>
        <w:tc>
          <w:tcPr>
            <w:tcW w:w="44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935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94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72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733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68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068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обучающимися, их родителями (законными представителями) о необходимости углубленного изучения отдельных </w:t>
            </w:r>
            <w:r>
              <w:rPr>
                <w:rFonts w:ascii="Times New Roman" w:hAnsi="Times New Roman"/>
              </w:rPr>
              <w:lastRenderedPageBreak/>
              <w:t>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Индивидуальная работа с родителями детей по принятию идей </w:t>
            </w:r>
            <w:proofErr w:type="spellStart"/>
            <w:r>
              <w:rPr>
                <w:rFonts w:ascii="Times New Roman" w:hAnsi="Times New Roman"/>
              </w:rPr>
              <w:t>персонализации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Несформированная система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ОГЭ.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ОГЭ,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ОГЭ по предмету,  проведение тренинга по заполнению бланков ОГЭ.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</w:t>
            </w:r>
            <w:r>
              <w:rPr>
                <w:rFonts w:ascii="Times New Roman" w:hAnsi="Times New Roman"/>
              </w:rPr>
              <w:lastRenderedPageBreak/>
              <w:t xml:space="preserve">течение </w:t>
            </w:r>
            <w:proofErr w:type="spellStart"/>
            <w:r>
              <w:rPr>
                <w:rFonts w:ascii="Times New Roman" w:hAnsi="Times New Roman"/>
              </w:rPr>
              <w:t>учебногогода</w:t>
            </w:r>
            <w:proofErr w:type="spellEnd"/>
            <w:r>
              <w:rPr>
                <w:rFonts w:ascii="Times New Roman" w:hAnsi="Times New Roman"/>
              </w:rPr>
              <w:t xml:space="preserve"> тренировочных и диагностических работ в формате ОГЭ, анализ динамики результатов.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индивидуальных консультаций обучающихся по выявленным в ходе оценочных </w:t>
            </w:r>
            <w:proofErr w:type="spellStart"/>
            <w:r>
              <w:rPr>
                <w:rFonts w:ascii="Times New Roman" w:hAnsi="Times New Roman"/>
              </w:rPr>
              <w:t>процеду</w:t>
            </w:r>
            <w:proofErr w:type="spellEnd"/>
            <w:r>
              <w:rPr>
                <w:rFonts w:ascii="Times New Roman" w:hAnsi="Times New Roman"/>
              </w:rPr>
              <w:t xml:space="preserve"> дефицитам.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контроля подготовки к ОГЭ </w:t>
            </w:r>
            <w:proofErr w:type="gramStart"/>
            <w:r>
              <w:rPr>
                <w:rFonts w:ascii="Times New Roman" w:hAnsi="Times New Roman"/>
              </w:rPr>
              <w:t>неуспевающих</w:t>
            </w:r>
            <w:proofErr w:type="gramEnd"/>
            <w:r>
              <w:rPr>
                <w:rFonts w:ascii="Times New Roman" w:hAnsi="Times New Roman"/>
              </w:rPr>
              <w:t xml:space="preserve"> обучающихся,  разработка индивидуального плана подготовки к ОГЭ по предмету.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выпускников </w:t>
            </w:r>
            <w:r>
              <w:rPr>
                <w:rFonts w:ascii="Times New Roman" w:hAnsi="Times New Roman"/>
              </w:rPr>
              <w:lastRenderedPageBreak/>
              <w:t>по подготовке к ОГЭ.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</w:t>
            </w:r>
            <w:r>
              <w:rPr>
                <w:rFonts w:ascii="Times New Roman" w:hAnsi="Times New Roman"/>
              </w:rPr>
              <w:lastRenderedPageBreak/>
              <w:t>отношений.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реализации  индивидуальных учебных планов, направленных на </w:t>
            </w:r>
            <w:proofErr w:type="spellStart"/>
            <w:r>
              <w:rPr>
                <w:rFonts w:ascii="Times New Roman" w:hAnsi="Times New Roman"/>
              </w:rPr>
              <w:t>переодоление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неуспешности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 по подготовке к ОГЭ.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ОГЭ.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</w:t>
            </w:r>
            <w:r>
              <w:rPr>
                <w:rFonts w:ascii="Times New Roman" w:hAnsi="Times New Roman"/>
              </w:rPr>
              <w:lastRenderedPageBreak/>
              <w:t>комиссии при проведении государственной итоговой аттестации по образовательным программам основного общего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освоения и применения  педагогическими работниками эффективных современных образовательных технологий, форм и методов обучения при подготовке к ОГЭ.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Недостаточная работа по мотивации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соответствии с возрастными, индивидуальными особенностями и особыми </w:t>
            </w:r>
            <w:r>
              <w:rPr>
                <w:rFonts w:ascii="Times New Roman" w:hAnsi="Times New Roman"/>
              </w:rPr>
              <w:lastRenderedPageBreak/>
              <w:t>образовательными потребностями.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по актуальности успешного завершения основного общего образования и получения аттестата об основном общем образовании.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C7013" w:rsidRDefault="005226A4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2C7013" w:rsidRDefault="005226A4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</w:t>
            </w:r>
            <w:r>
              <w:rPr>
                <w:rFonts w:ascii="Times New Roman" w:hAnsi="Times New Roman"/>
              </w:rPr>
              <w:lastRenderedPageBreak/>
              <w:t>курсов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</w:t>
            </w:r>
            <w:r>
              <w:rPr>
                <w:rFonts w:ascii="Times New Roman" w:hAnsi="Times New Roman"/>
              </w:rPr>
              <w:lastRenderedPageBreak/>
              <w:t>исследовательской и проектной деятельности в рамках внеурочной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 xml:space="preserve"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</w:t>
            </w:r>
            <w:r>
              <w:rPr>
                <w:rFonts w:ascii="Times New Roman" w:hAnsi="Times New Roman"/>
              </w:rPr>
              <w:lastRenderedPageBreak/>
              <w:t>использование сетевых форм реализации образовательной деятельности.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 педагогических работников, обеспечивающих участие обучающихся в олимпиадном движении.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</w:t>
            </w:r>
            <w:r>
              <w:rPr>
                <w:rFonts w:ascii="Times New Roman" w:hAnsi="Times New Roman"/>
              </w:rPr>
              <w:lastRenderedPageBreak/>
              <w:t>взаимодействия для обеспечения подготовки обучающихся.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</w:t>
            </w:r>
            <w:r>
              <w:rPr>
                <w:rFonts w:ascii="Times New Roman" w:hAnsi="Times New Roman"/>
              </w:rPr>
              <w:lastRenderedPageBreak/>
              <w:t>стимулирования педагогических работников, обеспечивающих участие обучающихся в олимпиадном движении.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</w:t>
            </w:r>
            <w:r>
              <w:rPr>
                <w:rFonts w:ascii="Times New Roman" w:hAnsi="Times New Roman"/>
              </w:rPr>
              <w:lastRenderedPageBreak/>
              <w:t>взаимодействия для обеспечения подготовки обучающихся.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определения потребностей, направлений и ожидаемых результатов взаимодействия с социальными партнерами образовательной организации.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>) о сетевой форме реализации общеобразовательных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организациями культуры, досуга и спорта, другими образовательными организациями по реализации образовательных и </w:t>
            </w:r>
            <w:proofErr w:type="spellStart"/>
            <w:r>
              <w:rPr>
                <w:rFonts w:ascii="Times New Roman" w:hAnsi="Times New Roman"/>
              </w:rPr>
              <w:t>досугово-развивающих</w:t>
            </w:r>
            <w:proofErr w:type="spellEnd"/>
            <w:r>
              <w:rPr>
                <w:rFonts w:ascii="Times New Roman" w:hAnsi="Times New Roman"/>
              </w:rPr>
              <w:t xml:space="preserve"> программ, мероприятий и событий.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</w:rPr>
              <w:t>материально-информационно-технических</w:t>
            </w:r>
            <w:proofErr w:type="spellEnd"/>
            <w:r>
              <w:rPr>
                <w:rFonts w:ascii="Times New Roman" w:hAnsi="Times New Roman"/>
              </w:rPr>
              <w:t xml:space="preserve"> условий для разработки и реализации общеобразовательных программ, реализуемых в сетевой форме.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для создания и экспертизы общеобразовательных программ, реализуемых в сетевой форме,  общеобразовательных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Реализация в течение 1 года и менее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 xml:space="preserve">условий для повышения психолого-педагогической </w:t>
            </w:r>
            <w:r>
              <w:rPr>
                <w:rFonts w:ascii="Times New Roman" w:hAnsi="Times New Roman"/>
              </w:rPr>
              <w:lastRenderedPageBreak/>
              <w:t xml:space="preserve">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поддержки обучающихся с ОВЗ, с инвалидностью с учетом  особенности их психофизического развития.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психологической службы в общеобразовательной организации, узких специалистов </w:t>
            </w:r>
            <w:r>
              <w:rPr>
                <w:rFonts w:ascii="Times New Roman" w:hAnsi="Times New Roman"/>
              </w:rPr>
              <w:lastRenderedPageBreak/>
              <w:t>(психологов, педагогов-логопедов, дефектологов).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Взаимодействие (в том числе с использованием дистанционных образовательных технологий) </w:t>
            </w:r>
            <w:r>
              <w:rPr>
                <w:rFonts w:ascii="Times New Roman" w:hAnsi="Times New Roman"/>
              </w:rPr>
              <w:lastRenderedPageBreak/>
              <w:t xml:space="preserve">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</w:t>
            </w:r>
            <w:r>
              <w:rPr>
                <w:rFonts w:ascii="Times New Roman" w:hAnsi="Times New Roman"/>
              </w:rPr>
              <w:lastRenderedPageBreak/>
              <w:t xml:space="preserve">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proofErr w:type="spellStart"/>
            <w:r>
              <w:rPr>
                <w:rFonts w:ascii="Times New Roman" w:hAnsi="Times New Roman"/>
              </w:rPr>
              <w:t>психолого-медико-социального</w:t>
            </w:r>
            <w:proofErr w:type="spellEnd"/>
            <w:r>
              <w:rPr>
                <w:rFonts w:ascii="Times New Roman" w:hAnsi="Times New Roman"/>
              </w:rPr>
              <w:t xml:space="preserve"> сопровождения, образовательные учреждения, </w:t>
            </w:r>
            <w:r>
              <w:rPr>
                <w:rFonts w:ascii="Times New Roman" w:hAnsi="Times New Roman"/>
              </w:rPr>
              <w:lastRenderedPageBreak/>
              <w:t>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>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2C7013">
        <w:tc>
          <w:tcPr>
            <w:tcW w:w="0" w:type="auto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индивидуального и </w:t>
            </w:r>
            <w:r>
              <w:rPr>
                <w:rFonts w:ascii="Times New Roman" w:hAnsi="Times New Roman"/>
              </w:rPr>
              <w:lastRenderedPageBreak/>
              <w:t>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Не менее 80%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C7013" w:rsidRDefault="005226A4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</w:t>
            </w:r>
            <w:r>
              <w:rPr>
                <w:rFonts w:ascii="Times New Roman" w:hAnsi="Times New Roman"/>
              </w:rPr>
              <w:lastRenderedPageBreak/>
              <w:t>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>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банка методов, приемов, технологий, обеспечивающих успешность обучающихся с ОВЗ, с инвалидностью.</w:t>
            </w:r>
          </w:p>
        </w:tc>
      </w:tr>
      <w:tr w:rsidR="002C7013">
        <w:tc>
          <w:tcPr>
            <w:tcW w:w="0" w:type="auto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методического сопровождения педагогических работников, готовых к трансляции опыта образовательной организации в вопросах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ОВЗ, с инвалидностью на семинарах, тренингах, конференциях и иных мероприятиях.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</w:t>
            </w:r>
            <w:r>
              <w:rPr>
                <w:rFonts w:ascii="Times New Roman" w:hAnsi="Times New Roman"/>
              </w:rPr>
              <w:lastRenderedPageBreak/>
              <w:t xml:space="preserve">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От 5 до 9 видов спорта в ШСК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</w:t>
            </w:r>
            <w:r>
              <w:rPr>
                <w:rFonts w:ascii="Times New Roman" w:hAnsi="Times New Roman"/>
              </w:rPr>
              <w:lastRenderedPageBreak/>
              <w:t>подготовки, профессиональной переподготовки; направление выпускников на целевое обучение.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</w:t>
            </w:r>
            <w:r>
              <w:rPr>
                <w:rFonts w:ascii="Times New Roman" w:hAnsi="Times New Roman"/>
              </w:rPr>
              <w:lastRenderedPageBreak/>
              <w:t>техническую базу, образовательные ресурсы).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</w:t>
            </w:r>
            <w:r>
              <w:rPr>
                <w:rFonts w:ascii="Times New Roman" w:hAnsi="Times New Roman"/>
              </w:rPr>
              <w:lastRenderedPageBreak/>
              <w:t>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профессиональных дефицитов у </w:t>
            </w:r>
            <w:r>
              <w:rPr>
                <w:rFonts w:ascii="Times New Roman" w:hAnsi="Times New Roman"/>
              </w:rPr>
              <w:lastRenderedPageBreak/>
              <w:t>педагогических работников.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курсовой подготовки педагогов по вопросам </w:t>
            </w:r>
            <w:r>
              <w:rPr>
                <w:rFonts w:ascii="Times New Roman" w:hAnsi="Times New Roman"/>
              </w:rPr>
              <w:lastRenderedPageBreak/>
              <w:t>подготовки обучающихся к соревнованиям.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От 10 до 29%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 xml:space="preserve">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комплексе «Готов к труду и обороне» и преимуществах </w:t>
            </w:r>
            <w:r>
              <w:rPr>
                <w:rFonts w:ascii="Times New Roman" w:hAnsi="Times New Roman"/>
              </w:rPr>
              <w:lastRenderedPageBreak/>
              <w:t>обладателей удостоверений ГТО.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по воспитательной работе в </w:t>
            </w:r>
            <w:r>
              <w:rPr>
                <w:rFonts w:ascii="Times New Roman" w:hAnsi="Times New Roman"/>
              </w:rPr>
              <w:lastRenderedPageBreak/>
              <w:t>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в части организации дополнительного образования </w:t>
            </w:r>
            <w:r>
              <w:rPr>
                <w:rFonts w:ascii="Times New Roman" w:hAnsi="Times New Roman"/>
              </w:rPr>
              <w:lastRenderedPageBreak/>
              <w:t>в общеобразовательной организации.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 кадров.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</w:t>
            </w:r>
            <w:r>
              <w:rPr>
                <w:rFonts w:ascii="Times New Roman" w:hAnsi="Times New Roman"/>
              </w:rPr>
              <w:lastRenderedPageBreak/>
              <w:t>(законных представителей).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деятельности" вариативного модуля "Дополнительное образование", планирование мероприятий.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</w:t>
            </w:r>
            <w:r>
              <w:rPr>
                <w:rFonts w:ascii="Times New Roman" w:hAnsi="Times New Roman"/>
              </w:rPr>
              <w:lastRenderedPageBreak/>
              <w:t xml:space="preserve">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</w:t>
            </w:r>
            <w:r>
              <w:rPr>
                <w:rFonts w:ascii="Times New Roman" w:hAnsi="Times New Roman"/>
              </w:rPr>
              <w:lastRenderedPageBreak/>
              <w:t xml:space="preserve">высокотехнологичного оборудования для организации работы кружков технологической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 xml:space="preserve">у заместителя директора по воспитательной работе в выполнении трудовой функции по администрированию </w:t>
            </w:r>
            <w:r>
              <w:rPr>
                <w:rFonts w:ascii="Times New Roman" w:hAnsi="Times New Roman"/>
              </w:rPr>
              <w:lastRenderedPageBreak/>
              <w:t>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организации, сетевого взаимодействия.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</w:t>
            </w:r>
            <w:proofErr w:type="spellStart"/>
            <w:r>
              <w:rPr>
                <w:rFonts w:ascii="Times New Roman" w:hAnsi="Times New Roman"/>
              </w:rPr>
              <w:t>естественно-научной</w:t>
            </w:r>
            <w:proofErr w:type="spell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</w:t>
            </w:r>
            <w:r>
              <w:rPr>
                <w:rFonts w:ascii="Times New Roman" w:hAnsi="Times New Roman"/>
              </w:rPr>
              <w:lastRenderedPageBreak/>
              <w:t>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</w:t>
            </w:r>
            <w:r>
              <w:rPr>
                <w:rFonts w:ascii="Times New Roman" w:hAnsi="Times New Roman"/>
              </w:rPr>
              <w:lastRenderedPageBreak/>
              <w:t>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Недостаточная работа по формированию заинтересованности в сетевом взаимодействии педагогических </w:t>
            </w:r>
            <w:r>
              <w:rPr>
                <w:rFonts w:ascii="Times New Roman" w:hAnsi="Times New Roman"/>
              </w:rPr>
              <w:lastRenderedPageBreak/>
              <w:t>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При реализации дополнительных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</w:t>
            </w:r>
            <w:r>
              <w:rPr>
                <w:rFonts w:ascii="Times New Roman" w:hAnsi="Times New Roman"/>
              </w:rPr>
              <w:lastRenderedPageBreak/>
              <w:t xml:space="preserve">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</w:t>
            </w:r>
            <w:r>
              <w:rPr>
                <w:rFonts w:ascii="Times New Roman" w:hAnsi="Times New Roman"/>
              </w:rPr>
              <w:lastRenderedPageBreak/>
              <w:t xml:space="preserve">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деятельности школьных творческих объединений в сетевой форме.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</w:t>
            </w:r>
            <w:r>
              <w:rPr>
                <w:rFonts w:ascii="Times New Roman" w:hAnsi="Times New Roman"/>
              </w:rPr>
              <w:lastRenderedPageBreak/>
              <w:t xml:space="preserve">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Непонимание смены целевых ориентиров в федеральной и региональной образовательной политике.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детско-взрослой событийной общности. Привлечение к деятельности  Совета родителей, Совета обучающихся.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функционирования школьного музея.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музея.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педагогов, работающих в Школьном музее.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привлечения специалистов (учителя, педагоги дополнительного образования и т.п.) и 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музея и музейной педагогики.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музейной деятельности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основную образовательную </w:t>
            </w:r>
            <w:r>
              <w:rPr>
                <w:rFonts w:ascii="Times New Roman" w:hAnsi="Times New Roman"/>
              </w:rPr>
              <w:lastRenderedPageBreak/>
              <w:t>программу, включив музейную деятельность как форму реализации программ учебных предметов и курсов внеурочной деятельности.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музей».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разработке и реализации программы школьного музея, организации его функционирования.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</w:t>
            </w:r>
            <w:r>
              <w:rPr>
                <w:rFonts w:ascii="Times New Roman" w:hAnsi="Times New Roman"/>
              </w:rPr>
              <w:lastRenderedPageBreak/>
              <w:t>образовательных потребностей обучающихся в функционировании школьного музея; привлечение педагогов дополнительного образования для разработки и реализации дополнительной образовательной программы «Школьный музей».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музей», организации деятельности музея.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Действующий Школьный музей не сертифицирован.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сертификации школьного музея.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регистрации, учета Школьного музея путем его включения в электронный «Реестр школьных музеев» на единой информационной платформе детского отдыха и туризма ФГБОУ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Федеральный</w:t>
            </w:r>
            <w:proofErr w:type="gramEnd"/>
            <w:r>
              <w:rPr>
                <w:rFonts w:ascii="Times New Roman" w:hAnsi="Times New Roman"/>
              </w:rPr>
              <w:t xml:space="preserve"> центр детско-юношеского туризма и краеведения».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в образовательной организации структурного подразделения, обеспечивающего осуществление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и выполняющего учебно-воспитательные функции музейными средствами.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структурного подразделения образовательной организации, обеспечивающего осуществление образовательной деятельности и </w:t>
            </w:r>
            <w:r>
              <w:rPr>
                <w:rFonts w:ascii="Times New Roman" w:hAnsi="Times New Roman"/>
              </w:rPr>
              <w:lastRenderedPageBreak/>
              <w:t>выполняющего учебно-воспитательные функции музейными средствами.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цели создания и профиля Школьного музея.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деятельности школьного музея в сотрудничестве с государственными музеями, учреждениями науки и культуры, а также при взаимодействии с другими школьными музеями.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инфраструктурной сетевой среды для реализации программ школьного музея.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Не реализуются программы краеведения и школьного туризма  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</w:t>
            </w:r>
            <w:r>
              <w:rPr>
                <w:rFonts w:ascii="Times New Roman" w:hAnsi="Times New Roman"/>
              </w:rPr>
              <w:lastRenderedPageBreak/>
              <w:t xml:space="preserve">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положения о кадровом резерве общеобразовательной организации.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привлечению специалистов других организаций (образовательных, </w:t>
            </w:r>
            <w:r>
              <w:rPr>
                <w:rFonts w:ascii="Times New Roman" w:hAnsi="Times New Roman"/>
              </w:rPr>
              <w:lastRenderedPageBreak/>
              <w:t>социальных и др.).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материально-технического оснащения для реализации программ по туризму, отсутствие необходимого личного и </w:t>
            </w:r>
            <w:r>
              <w:rPr>
                <w:rFonts w:ascii="Times New Roman" w:hAnsi="Times New Roman"/>
              </w:rPr>
              <w:lastRenderedPageBreak/>
              <w:t>группового снаряжения.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</w:t>
            </w:r>
            <w:r>
              <w:rPr>
                <w:rFonts w:ascii="Times New Roman" w:hAnsi="Times New Roman"/>
              </w:rPr>
              <w:lastRenderedPageBreak/>
              <w:t>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</w:t>
            </w:r>
            <w:r>
              <w:rPr>
                <w:rFonts w:ascii="Times New Roman" w:hAnsi="Times New Roman"/>
              </w:rPr>
              <w:lastRenderedPageBreak/>
              <w:t>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 целью  профессионального определения обучающихся, </w:t>
            </w:r>
            <w:r>
              <w:rPr>
                <w:rFonts w:ascii="Times New Roman" w:hAnsi="Times New Roman"/>
              </w:rPr>
              <w:lastRenderedPageBreak/>
              <w:t>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>
              <w:rPr>
                <w:rFonts w:ascii="Times New Roman" w:hAnsi="Times New Roman"/>
              </w:rPr>
              <w:t>индивидуальным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таймингом</w:t>
            </w:r>
            <w:proofErr w:type="spellEnd"/>
            <w:r>
              <w:rPr>
                <w:rFonts w:ascii="Times New Roman" w:hAnsi="Times New Roman"/>
              </w:rPr>
              <w:t xml:space="preserve"> и  т. д.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 xml:space="preserve">Наличие профильных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 xml:space="preserve">Недостаточный уровень </w:t>
            </w:r>
            <w:r>
              <w:rPr>
                <w:rFonts w:ascii="Times New Roman" w:hAnsi="Times New Roman"/>
              </w:rPr>
              <w:lastRenderedPageBreak/>
              <w:t xml:space="preserve">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мониторинга по </w:t>
            </w:r>
            <w:r>
              <w:rPr>
                <w:rFonts w:ascii="Times New Roman" w:hAnsi="Times New Roman"/>
              </w:rPr>
              <w:lastRenderedPageBreak/>
              <w:t>выявлению способностей, образовательных и профессиональных потребностей обучающихся в профильном обучении.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предпрофессиональной</w:t>
            </w:r>
            <w:proofErr w:type="spellEnd"/>
            <w:r>
              <w:rPr>
                <w:rFonts w:ascii="Times New Roman" w:hAnsi="Times New Roman"/>
              </w:rPr>
              <w:t xml:space="preserve">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</w:t>
            </w:r>
            <w:proofErr w:type="spellStart"/>
            <w:r>
              <w:rPr>
                <w:rFonts w:ascii="Times New Roman" w:hAnsi="Times New Roman"/>
              </w:rPr>
              <w:t>предпрофессиональному</w:t>
            </w:r>
            <w:proofErr w:type="spellEnd"/>
            <w:r>
              <w:rPr>
                <w:rFonts w:ascii="Times New Roman" w:hAnsi="Times New Roman"/>
              </w:rPr>
              <w:t xml:space="preserve">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классов, в полной мере удовлетворяющих предпочтения и запросы обучающихся; рынка труда.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открытия профильных </w:t>
            </w:r>
            <w:proofErr w:type="spellStart"/>
            <w:r>
              <w:rPr>
                <w:rFonts w:ascii="Times New Roman" w:hAnsi="Times New Roman"/>
              </w:rPr>
              <w:t>предпрофессиональных</w:t>
            </w:r>
            <w:proofErr w:type="spellEnd"/>
            <w:r>
              <w:rPr>
                <w:rFonts w:ascii="Times New Roman" w:hAnsi="Times New Roman"/>
              </w:rPr>
              <w:t xml:space="preserve">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Недостаточный уровень компетенций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индивидуальных учебных планов.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</w:t>
            </w:r>
            <w:r>
              <w:rPr>
                <w:rFonts w:ascii="Times New Roman" w:hAnsi="Times New Roman"/>
              </w:rPr>
              <w:lastRenderedPageBreak/>
              <w:t>на региональных площадках.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Включение профессиональных проб в учебно-воспитательную деятельность как </w:t>
            </w:r>
            <w:r>
              <w:rPr>
                <w:rFonts w:ascii="Times New Roman" w:hAnsi="Times New Roman"/>
              </w:rPr>
              <w:lastRenderedPageBreak/>
              <w:t xml:space="preserve">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</w:t>
            </w:r>
            <w:r>
              <w:rPr>
                <w:rFonts w:ascii="Times New Roman" w:hAnsi="Times New Roman"/>
              </w:rPr>
              <w:lastRenderedPageBreak/>
              <w:t>техническую базу, образовательные ресурсы).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 мониторинга потребностей обучающихся в профессиональном обучении.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2C7013" w:rsidRDefault="005226A4">
            <w:proofErr w:type="gramStart"/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</w:t>
            </w:r>
            <w:r>
              <w:rPr>
                <w:rFonts w:ascii="Times New Roman" w:hAnsi="Times New Roman"/>
              </w:rPr>
              <w:lastRenderedPageBreak/>
              <w:t xml:space="preserve">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proofErr w:type="gramEnd"/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</w:t>
            </w:r>
            <w:r>
              <w:rPr>
                <w:rFonts w:ascii="Times New Roman" w:hAnsi="Times New Roman"/>
              </w:rPr>
              <w:lastRenderedPageBreak/>
              <w:t xml:space="preserve">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</w:t>
            </w:r>
            <w:r>
              <w:rPr>
                <w:rFonts w:ascii="Times New Roman" w:hAnsi="Times New Roman"/>
              </w:rPr>
              <w:lastRenderedPageBreak/>
              <w:t>мастерству.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 xml:space="preserve">увеличения охвата обучающихся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</w:t>
            </w:r>
            <w:proofErr w:type="spellStart"/>
            <w:r>
              <w:rPr>
                <w:rFonts w:ascii="Times New Roman" w:hAnsi="Times New Roman"/>
              </w:rPr>
              <w:t>онлайн-уроках</w:t>
            </w:r>
            <w:proofErr w:type="spellEnd"/>
            <w:r>
              <w:rPr>
                <w:rFonts w:ascii="Times New Roman" w:hAnsi="Times New Roman"/>
              </w:rPr>
              <w:t xml:space="preserve">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2C7013">
        <w:tc>
          <w:tcPr>
            <w:tcW w:w="0" w:type="auto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Наличие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 xml:space="preserve">Отсутствие     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 xml:space="preserve">Отсутствие в штате общеобразовательной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педагогического работника на </w:t>
            </w:r>
            <w:r>
              <w:rPr>
                <w:rFonts w:ascii="Times New Roman" w:hAnsi="Times New Roman"/>
              </w:rPr>
              <w:lastRenderedPageBreak/>
              <w:t>специальность «учитель-дефектолог».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C7013">
        <w:tc>
          <w:tcPr>
            <w:tcW w:w="0" w:type="auto"/>
            <w:vMerge w:val="restart"/>
          </w:tcPr>
          <w:p w:rsidR="002C7013" w:rsidRPr="00FD16AC" w:rsidRDefault="00FD16A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</w:t>
            </w:r>
            <w:r>
              <w:rPr>
                <w:rFonts w:ascii="Times New Roman" w:hAnsi="Times New Roman"/>
              </w:rPr>
              <w:lastRenderedPageBreak/>
              <w:t>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C7013" w:rsidRDefault="005226A4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Отсутствие помещений для работы классов-групп или групп, организованных из </w:t>
            </w:r>
            <w:r>
              <w:rPr>
                <w:rFonts w:ascii="Times New Roman" w:hAnsi="Times New Roman"/>
              </w:rPr>
              <w:lastRenderedPageBreak/>
              <w:t>обучающихся одной или нескольких параллелей.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пространства (кабинет, лаборатория, мастерские, </w:t>
            </w:r>
            <w:r>
              <w:rPr>
                <w:rFonts w:ascii="Times New Roman" w:hAnsi="Times New Roman"/>
              </w:rPr>
              <w:lastRenderedPageBreak/>
              <w:t xml:space="preserve">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proofErr w:type="gramStart"/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</w:t>
            </w:r>
            <w:r>
              <w:rPr>
                <w:rFonts w:ascii="Times New Roman" w:hAnsi="Times New Roman"/>
              </w:rPr>
              <w:lastRenderedPageBreak/>
              <w:t>использования возможностей трансформирования, зонирования школьного пространства.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внешнего совместителя.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 xml:space="preserve">школы </w:t>
            </w:r>
            <w:r>
              <w:rPr>
                <w:rFonts w:ascii="Times New Roman" w:hAnsi="Times New Roman"/>
              </w:rPr>
              <w:lastRenderedPageBreak/>
              <w:t>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» на </w:t>
            </w:r>
            <w:r>
              <w:rPr>
                <w:rFonts w:ascii="Times New Roman" w:hAnsi="Times New Roman"/>
              </w:rPr>
              <w:lastRenderedPageBreak/>
              <w:t>основе интеграции урочной и внеурочной деятельности обучающихся, программ дополнительного образования детей.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»; форм </w:t>
            </w:r>
            <w:proofErr w:type="spellStart"/>
            <w:r>
              <w:rPr>
                <w:rFonts w:ascii="Times New Roman" w:hAnsi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программ дополнительного образования, направлений внеурочной деятельности как элементов «</w:t>
            </w:r>
            <w:proofErr w:type="spellStart"/>
            <w:r>
              <w:rPr>
                <w:rFonts w:ascii="Times New Roman" w:hAnsi="Times New Roman"/>
              </w:rPr>
              <w:t>внеурочно-досуговой</w:t>
            </w:r>
            <w:proofErr w:type="spellEnd"/>
            <w:r>
              <w:rPr>
                <w:rFonts w:ascii="Times New Roman" w:hAnsi="Times New Roman"/>
              </w:rPr>
              <w:t>» модели.</w:t>
            </w:r>
          </w:p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Привлечение/вовлечение </w:t>
            </w:r>
            <w:proofErr w:type="spellStart"/>
            <w:r>
              <w:rPr>
                <w:rFonts w:ascii="Times New Roman" w:hAnsi="Times New Roman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</w:rPr>
              <w:t xml:space="preserve">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2C7013"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  <w:vMerge/>
          </w:tcPr>
          <w:p w:rsidR="002C7013" w:rsidRDefault="002C7013"/>
        </w:tc>
        <w:tc>
          <w:tcPr>
            <w:tcW w:w="0" w:type="auto"/>
          </w:tcPr>
          <w:p w:rsidR="002C7013" w:rsidRDefault="005226A4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</w:t>
            </w:r>
            <w:proofErr w:type="spellStart"/>
            <w:r>
              <w:rPr>
                <w:rFonts w:ascii="Times New Roman" w:hAnsi="Times New Roman"/>
              </w:rPr>
              <w:t>досуговой</w:t>
            </w:r>
            <w:proofErr w:type="spellEnd"/>
            <w:r>
              <w:rPr>
                <w:rFonts w:ascii="Times New Roman" w:hAnsi="Times New Roman"/>
              </w:rPr>
              <w:t xml:space="preserve">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2C7013" w:rsidRDefault="005226A4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организации </w:t>
            </w:r>
            <w:proofErr w:type="spellStart"/>
            <w:r>
              <w:rPr>
                <w:rFonts w:ascii="Times New Roman" w:hAnsi="Times New Roman"/>
              </w:rPr>
              <w:t>досуговой</w:t>
            </w:r>
            <w:proofErr w:type="spellEnd"/>
            <w:r>
              <w:rPr>
                <w:rFonts w:ascii="Times New Roman" w:hAnsi="Times New Roman"/>
              </w:rPr>
              <w:t>, спортивной, иной деятельности для обучающихся в группах продленного дня.</w:t>
            </w:r>
            <w:proofErr w:type="gramEnd"/>
          </w:p>
        </w:tc>
      </w:tr>
    </w:tbl>
    <w:p w:rsidR="00804544" w:rsidRPr="0075658D" w:rsidRDefault="00804544" w:rsidP="005226A4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804544" w:rsidRPr="0075658D" w:rsidSect="00E3729D">
      <w:headerReference w:type="default" r:id="rId11"/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C8" w:rsidRDefault="003C6DC8">
      <w:pPr>
        <w:spacing w:after="0" w:line="240" w:lineRule="auto"/>
      </w:pPr>
      <w:r>
        <w:separator/>
      </w:r>
    </w:p>
  </w:endnote>
  <w:endnote w:type="continuationSeparator" w:id="0">
    <w:p w:rsidR="003C6DC8" w:rsidRDefault="003C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354312"/>
      <w:docPartObj>
        <w:docPartGallery w:val="Page Numbers (Bottom of Page)"/>
        <w:docPartUnique/>
      </w:docPartObj>
    </w:sdtPr>
    <w:sdtContent>
      <w:p w:rsidR="00494E4C" w:rsidRDefault="00494E4C">
        <w:pPr>
          <w:pStyle w:val="ad"/>
          <w:jc w:val="center"/>
        </w:pPr>
        <w:fldSimple w:instr="PAGE   \* MERGEFORMAT">
          <w:r w:rsidR="00664885">
            <w:rPr>
              <w:noProof/>
            </w:rPr>
            <w:t>2</w:t>
          </w:r>
        </w:fldSimple>
      </w:p>
    </w:sdtContent>
  </w:sdt>
  <w:p w:rsidR="00494E4C" w:rsidRDefault="00494E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C8" w:rsidRDefault="003C6DC8">
      <w:pPr>
        <w:spacing w:after="0" w:line="240" w:lineRule="auto"/>
      </w:pPr>
      <w:r>
        <w:separator/>
      </w:r>
    </w:p>
  </w:footnote>
  <w:footnote w:type="continuationSeparator" w:id="0">
    <w:p w:rsidR="003C6DC8" w:rsidRDefault="003C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494E4C" w:rsidRDefault="00494E4C">
        <w:pPr>
          <w:pStyle w:val="ab"/>
          <w:jc w:val="center"/>
        </w:pPr>
        <w:fldSimple w:instr="PAGE   \* MERGEFORMAT">
          <w:r w:rsidR="00664885">
            <w:rPr>
              <w:noProof/>
            </w:rPr>
            <w:t>3</w:t>
          </w:r>
        </w:fldSimple>
      </w:p>
    </w:sdtContent>
  </w:sdt>
  <w:p w:rsidR="00494E4C" w:rsidRDefault="00494E4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hanging="200"/>
      </w:pPr>
      <w:rPr>
        <w:rFonts w:ascii="Symbol" w:hAnsi="Symbol" w:hint="default"/>
      </w:rPr>
    </w:lvl>
    <w:lvl w:ilvl="1" w:tplc="56763EAC">
      <w:numFmt w:val="decimal"/>
      <w:lvlText w:val=""/>
      <w:lvlJc w:val="left"/>
    </w:lvl>
    <w:lvl w:ilvl="2" w:tplc="CD54C644">
      <w:numFmt w:val="decimal"/>
      <w:lvlText w:val=""/>
      <w:lvlJc w:val="left"/>
    </w:lvl>
    <w:lvl w:ilvl="3" w:tplc="BE067AF6">
      <w:numFmt w:val="decimal"/>
      <w:lvlText w:val=""/>
      <w:lvlJc w:val="left"/>
    </w:lvl>
    <w:lvl w:ilvl="4" w:tplc="AB821490">
      <w:numFmt w:val="decimal"/>
      <w:lvlText w:val=""/>
      <w:lvlJc w:val="left"/>
    </w:lvl>
    <w:lvl w:ilvl="5" w:tplc="23E2FDF6">
      <w:numFmt w:val="decimal"/>
      <w:lvlText w:val=""/>
      <w:lvlJc w:val="left"/>
    </w:lvl>
    <w:lvl w:ilvl="6" w:tplc="90FA2B60">
      <w:numFmt w:val="decimal"/>
      <w:lvlText w:val=""/>
      <w:lvlJc w:val="left"/>
    </w:lvl>
    <w:lvl w:ilvl="7" w:tplc="549A16FC">
      <w:numFmt w:val="decimal"/>
      <w:lvlText w:val=""/>
      <w:lvlJc w:val="left"/>
    </w:lvl>
    <w:lvl w:ilvl="8" w:tplc="0EAE9532">
      <w:numFmt w:val="decimal"/>
      <w:lvlText w:val=""/>
      <w:lvlJc w:val="left"/>
    </w:lvl>
  </w:abstractNum>
  <w:abstractNum w:abstractNumId="1">
    <w:nsid w:val="633068EF"/>
    <w:multiLevelType w:val="multilevel"/>
    <w:tmpl w:val="BF52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B27B5"/>
    <w:rsid w:val="001D71FA"/>
    <w:rsid w:val="002120BE"/>
    <w:rsid w:val="002439CF"/>
    <w:rsid w:val="00253405"/>
    <w:rsid w:val="002855D8"/>
    <w:rsid w:val="002A73EC"/>
    <w:rsid w:val="002B18AE"/>
    <w:rsid w:val="002C7013"/>
    <w:rsid w:val="002E40CF"/>
    <w:rsid w:val="002F5754"/>
    <w:rsid w:val="00344DE2"/>
    <w:rsid w:val="00352213"/>
    <w:rsid w:val="003664FE"/>
    <w:rsid w:val="003924F7"/>
    <w:rsid w:val="00393A22"/>
    <w:rsid w:val="003C6DC8"/>
    <w:rsid w:val="003E0205"/>
    <w:rsid w:val="003F29FB"/>
    <w:rsid w:val="003F5360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4E4C"/>
    <w:rsid w:val="00495419"/>
    <w:rsid w:val="00496494"/>
    <w:rsid w:val="004A1535"/>
    <w:rsid w:val="004A3410"/>
    <w:rsid w:val="004B0E2F"/>
    <w:rsid w:val="004C2689"/>
    <w:rsid w:val="004C4E25"/>
    <w:rsid w:val="0052017B"/>
    <w:rsid w:val="005226A4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64885"/>
    <w:rsid w:val="006B0C6C"/>
    <w:rsid w:val="0070004E"/>
    <w:rsid w:val="0075658D"/>
    <w:rsid w:val="007616F3"/>
    <w:rsid w:val="0076222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67E6F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B6BE0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43C9F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35BA"/>
    <w:rsid w:val="00F16BA3"/>
    <w:rsid w:val="00F907E1"/>
    <w:rsid w:val="00FB305E"/>
    <w:rsid w:val="00FD16AC"/>
    <w:rsid w:val="00FE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3"/>
  </w:style>
  <w:style w:type="paragraph" w:styleId="1">
    <w:name w:val="heading 1"/>
    <w:basedOn w:val="a"/>
    <w:next w:val="a"/>
    <w:link w:val="10"/>
    <w:uiPriority w:val="9"/>
    <w:qFormat/>
    <w:rsid w:val="002C701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701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C701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C70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C701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C701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C70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C701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C701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C701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C701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C701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C701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C701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C701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C70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C701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C701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C701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C7013"/>
    <w:rPr>
      <w:sz w:val="24"/>
      <w:szCs w:val="24"/>
    </w:rPr>
  </w:style>
  <w:style w:type="character" w:customStyle="1" w:styleId="QuoteChar">
    <w:name w:val="Quote Char"/>
    <w:uiPriority w:val="29"/>
    <w:rsid w:val="002C7013"/>
    <w:rPr>
      <w:i/>
    </w:rPr>
  </w:style>
  <w:style w:type="character" w:customStyle="1" w:styleId="IntenseQuoteChar">
    <w:name w:val="Intense Quote Char"/>
    <w:uiPriority w:val="30"/>
    <w:rsid w:val="002C7013"/>
    <w:rPr>
      <w:i/>
    </w:rPr>
  </w:style>
  <w:style w:type="character" w:customStyle="1" w:styleId="HeaderChar">
    <w:name w:val="Header Char"/>
    <w:basedOn w:val="a0"/>
    <w:uiPriority w:val="99"/>
    <w:rsid w:val="002C7013"/>
  </w:style>
  <w:style w:type="character" w:customStyle="1" w:styleId="CaptionChar">
    <w:name w:val="Caption Char"/>
    <w:uiPriority w:val="99"/>
    <w:rsid w:val="002C7013"/>
  </w:style>
  <w:style w:type="character" w:customStyle="1" w:styleId="FootnoteTextChar">
    <w:name w:val="Footnote Text Char"/>
    <w:uiPriority w:val="99"/>
    <w:rsid w:val="002C7013"/>
    <w:rPr>
      <w:sz w:val="18"/>
    </w:rPr>
  </w:style>
  <w:style w:type="character" w:customStyle="1" w:styleId="EndnoteTextChar">
    <w:name w:val="Endnote Text Char"/>
    <w:uiPriority w:val="99"/>
    <w:rsid w:val="002C701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2C701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701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C701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C701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C701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C701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C701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C701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C701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C7013"/>
    <w:pPr>
      <w:ind w:left="720"/>
      <w:contextualSpacing/>
    </w:pPr>
  </w:style>
  <w:style w:type="paragraph" w:styleId="a4">
    <w:name w:val="No Spacing"/>
    <w:uiPriority w:val="1"/>
    <w:qFormat/>
    <w:rsid w:val="002C701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C701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C701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C701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C701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C701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C701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C70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C7013"/>
    <w:rPr>
      <w:i/>
    </w:rPr>
  </w:style>
  <w:style w:type="paragraph" w:styleId="ab">
    <w:name w:val="header"/>
    <w:basedOn w:val="a"/>
    <w:link w:val="ac"/>
    <w:uiPriority w:val="99"/>
    <w:unhideWhenUsed/>
    <w:rsid w:val="002C701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C7013"/>
  </w:style>
  <w:style w:type="paragraph" w:styleId="ad">
    <w:name w:val="footer"/>
    <w:basedOn w:val="a"/>
    <w:link w:val="ae"/>
    <w:uiPriority w:val="99"/>
    <w:unhideWhenUsed/>
    <w:rsid w:val="002C701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C7013"/>
  </w:style>
  <w:style w:type="paragraph" w:styleId="af">
    <w:name w:val="caption"/>
    <w:basedOn w:val="a"/>
    <w:next w:val="a"/>
    <w:uiPriority w:val="35"/>
    <w:semiHidden/>
    <w:unhideWhenUsed/>
    <w:qFormat/>
    <w:rsid w:val="002C701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2C7013"/>
  </w:style>
  <w:style w:type="table" w:styleId="af0">
    <w:name w:val="Table Grid"/>
    <w:basedOn w:val="a1"/>
    <w:uiPriority w:val="59"/>
    <w:rsid w:val="002C70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C701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C701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C7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C701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C70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2C7013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2C7013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2C7013"/>
    <w:rPr>
      <w:sz w:val="18"/>
    </w:rPr>
  </w:style>
  <w:style w:type="character" w:styleId="af4">
    <w:name w:val="footnote reference"/>
    <w:basedOn w:val="a0"/>
    <w:uiPriority w:val="99"/>
    <w:unhideWhenUsed/>
    <w:rsid w:val="002C701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2C7013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2C7013"/>
    <w:rPr>
      <w:sz w:val="20"/>
    </w:rPr>
  </w:style>
  <w:style w:type="character" w:styleId="af7">
    <w:name w:val="endnote reference"/>
    <w:basedOn w:val="a0"/>
    <w:uiPriority w:val="99"/>
    <w:semiHidden/>
    <w:unhideWhenUsed/>
    <w:rsid w:val="002C701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C7013"/>
    <w:pPr>
      <w:spacing w:after="57"/>
    </w:pPr>
  </w:style>
  <w:style w:type="paragraph" w:styleId="23">
    <w:name w:val="toc 2"/>
    <w:basedOn w:val="a"/>
    <w:next w:val="a"/>
    <w:uiPriority w:val="39"/>
    <w:unhideWhenUsed/>
    <w:rsid w:val="002C701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C701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C701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C701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C701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C701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C701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C7013"/>
    <w:pPr>
      <w:spacing w:after="57"/>
      <w:ind w:left="2268"/>
    </w:pPr>
  </w:style>
  <w:style w:type="paragraph" w:styleId="af8">
    <w:name w:val="TOC Heading"/>
    <w:uiPriority w:val="39"/>
    <w:unhideWhenUsed/>
    <w:rsid w:val="002C7013"/>
  </w:style>
  <w:style w:type="paragraph" w:styleId="af9">
    <w:name w:val="table of figures"/>
    <w:basedOn w:val="a"/>
    <w:next w:val="a"/>
    <w:uiPriority w:val="99"/>
    <w:unhideWhenUsed/>
    <w:rsid w:val="002C7013"/>
    <w:pPr>
      <w:spacing w:after="0"/>
    </w:pPr>
  </w:style>
  <w:style w:type="paragraph" w:customStyle="1" w:styleId="ConsPlusNormal">
    <w:name w:val="ConsPlusNormal"/>
    <w:rsid w:val="002C7013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rsid w:val="002C701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2C7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C701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701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0"/>
    <w:uiPriority w:val="99"/>
    <w:qFormat/>
    <w:rsid w:val="00494E4C"/>
    <w:rPr>
      <w:b/>
      <w:bCs/>
    </w:rPr>
  </w:style>
  <w:style w:type="character" w:customStyle="1" w:styleId="show-forcontent">
    <w:name w:val="show-for__content"/>
    <w:basedOn w:val="a0"/>
    <w:uiPriority w:val="99"/>
    <w:rsid w:val="00494E4C"/>
  </w:style>
  <w:style w:type="paragraph" w:styleId="aff2">
    <w:name w:val="Normal (Web)"/>
    <w:basedOn w:val="a"/>
    <w:uiPriority w:val="99"/>
    <w:rsid w:val="00C43C9F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96;&#1082;&#1086;&#1083;&#1072;3.&#1082;&#1086;&#1076;&#1080;&#1085;&#1089;&#1082;-&#1086;&#1073;&#1088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AA1F-6F40-498B-AF63-811A81A7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76</Pages>
  <Words>12257</Words>
  <Characters>69868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Direktor</cp:lastModifiedBy>
  <cp:revision>2</cp:revision>
  <cp:lastPrinted>2025-12-14T06:45:00Z</cp:lastPrinted>
  <dcterms:created xsi:type="dcterms:W3CDTF">2025-12-14T06:49:00Z</dcterms:created>
  <dcterms:modified xsi:type="dcterms:W3CDTF">2025-12-14T06:49:00Z</dcterms:modified>
</cp:coreProperties>
</file>