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BE" w:rsidRDefault="00755083" w:rsidP="00755083">
      <w:pPr>
        <w:pStyle w:val="a3"/>
        <w:shd w:val="clear" w:color="auto" w:fill="FFFFFF"/>
        <w:spacing w:before="0" w:beforeAutospacing="0" w:after="120" w:afterAutospacing="0" w:line="240" w:lineRule="atLeast"/>
        <w:ind w:left="720" w:hanging="100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92900" cy="9471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487" cy="947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BE" w:rsidRDefault="00D945BE" w:rsidP="00A70D58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sz w:val="28"/>
          <w:szCs w:val="28"/>
        </w:rPr>
      </w:pPr>
    </w:p>
    <w:p w:rsidR="00D945BE" w:rsidRDefault="00D945BE" w:rsidP="00A70D58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sz w:val="28"/>
          <w:szCs w:val="28"/>
        </w:rPr>
      </w:pPr>
    </w:p>
    <w:p w:rsidR="00A70D58" w:rsidRPr="00A70D58" w:rsidRDefault="00A70D58" w:rsidP="00A70D58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jc w:val="center"/>
        <w:rPr>
          <w:b/>
          <w:sz w:val="28"/>
          <w:szCs w:val="28"/>
        </w:rPr>
      </w:pPr>
      <w:r w:rsidRPr="00A70D58">
        <w:rPr>
          <w:b/>
          <w:sz w:val="28"/>
          <w:szCs w:val="28"/>
        </w:rPr>
        <w:t>Пояснительная записка</w:t>
      </w:r>
    </w:p>
    <w:p w:rsidR="00A70D58" w:rsidRPr="002927EA" w:rsidRDefault="00A70D58" w:rsidP="00A70D58">
      <w:pPr>
        <w:pStyle w:val="a3"/>
        <w:shd w:val="clear" w:color="auto" w:fill="FFFFFF"/>
        <w:spacing w:before="0" w:beforeAutospacing="0" w:after="120" w:afterAutospacing="0" w:line="240" w:lineRule="atLeast"/>
        <w:ind w:left="-540" w:firstLine="540"/>
        <w:jc w:val="both"/>
        <w:rPr>
          <w:sz w:val="28"/>
          <w:szCs w:val="28"/>
        </w:rPr>
      </w:pPr>
      <w:r w:rsidRPr="002927EA">
        <w:rPr>
          <w:sz w:val="28"/>
          <w:szCs w:val="28"/>
        </w:rPr>
        <w:t xml:space="preserve">Задача современного школьного образования – формирование у учащихся целостного представления об основах изучаемых наук, их теоретических и прикладных аспектах. Химия как учебный предмет в числе других задач призвана давать учащимся представления о научно обоснованных правилах и нормах использования веществ и материалов, а совместно с другими </w:t>
      </w:r>
      <w:proofErr w:type="gramStart"/>
      <w:r w:rsidRPr="002927EA">
        <w:rPr>
          <w:sz w:val="28"/>
          <w:szCs w:val="28"/>
        </w:rPr>
        <w:t>естественно научными</w:t>
      </w:r>
      <w:proofErr w:type="gramEnd"/>
      <w:r w:rsidRPr="002927EA">
        <w:rPr>
          <w:sz w:val="28"/>
          <w:szCs w:val="28"/>
        </w:rPr>
        <w:t xml:space="preserve"> предметами – формировать основы здорового образа жизни и грамотного поведения в природе.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>Программа курса “Химия вокруг нас” предназначена для учащихся 8 класса. Данный курс предполагает снятие необоснованных предубеждений в отношении химии как “основного виновника” экологических бед, оценку ее положительной роли в современном решении проблем окружающей среды. Содержание программы закладывает основы для восприятия базового курса химии с позиции экологической проблематики, способствует развитию естественнонаучных знаний, полученных учащимися на уроках природоведения, биологии, географии, а также приобщает их к ведению химических аспектов экологии.</w:t>
      </w:r>
    </w:p>
    <w:p w:rsidR="002927EA" w:rsidRPr="002927EA" w:rsidRDefault="00A70D58" w:rsidP="002927EA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>Практическая часть курса позволяет организовать деятельность учащихся в рамках нетрадиционных методов и приемов обучения, таких как: экологическое прогнозирование, конструирование, моделирование, исследование и изучение свойств веществ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2927EA"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>ентр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естественно-научной и технологической направленностей «Точки роста»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="002927EA">
        <w:rPr>
          <w:rFonts w:ascii="Times New Roman" w:eastAsia="Times New Roman" w:hAnsi="Times New Roman" w:cs="Times New Roman"/>
          <w:sz w:val="28"/>
          <w:szCs w:val="28"/>
        </w:rPr>
        <w:t xml:space="preserve">важно </w:t>
      </w:r>
      <w:r w:rsidR="002927EA" w:rsidRPr="002927EA">
        <w:rPr>
          <w:rFonts w:ascii="Times New Roman" w:eastAsia="Times New Roman" w:hAnsi="Times New Roman" w:cs="Times New Roman"/>
          <w:sz w:val="28"/>
          <w:szCs w:val="28"/>
        </w:rPr>
        <w:t>для тех, кто ориентирован на поступление в классы естественнонаучного профиля старшей школы.</w:t>
      </w:r>
    </w:p>
    <w:p w:rsidR="002927EA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В процессе формирования экспериментальных умений ученик обучается представлять информацию об исследовании в четырёх видах: </w:t>
      </w:r>
    </w:p>
    <w:p w:rsidR="002927EA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2927EA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2927EA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A70D58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:rsidR="002927EA" w:rsidRPr="002927EA" w:rsidRDefault="002927EA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A70D58" w:rsidRPr="002927EA" w:rsidRDefault="00A70D58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Цели предлагаемого курса: 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Предметные:  </w:t>
      </w:r>
    </w:p>
    <w:p w:rsidR="00A70D58" w:rsidRPr="002927EA" w:rsidRDefault="00A70D58" w:rsidP="00A70D58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учащихся основы естественнонаучной картины мира, </w:t>
      </w:r>
    </w:p>
    <w:p w:rsidR="00A70D58" w:rsidRPr="002927EA" w:rsidRDefault="00A70D58" w:rsidP="00A70D58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показать роль химии в решении проблем окружающей среды, </w:t>
      </w:r>
    </w:p>
    <w:p w:rsidR="00A70D58" w:rsidRPr="002927EA" w:rsidRDefault="00A70D58" w:rsidP="00A70D58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исследовательские навыки учащихся, </w:t>
      </w:r>
    </w:p>
    <w:p w:rsidR="00A70D58" w:rsidRPr="002927EA" w:rsidRDefault="00A70D58" w:rsidP="00A70D58">
      <w:pPr>
        <w:numPr>
          <w:ilvl w:val="0"/>
          <w:numId w:val="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к дальнейшему изучению предмета.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Метапредметные 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        Изучить и расширить знания учащихся по таким вопросам как химия                          атмосферы, химия гидросферы, литосферы, круговорот элементов в природе, химия в быту, химия в медицине, биологическая роль металлов;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ab/>
        <w:t>Раскрыть причины и основные источники загрязнения окружающей среды;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ind w:lef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927EA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        Продолжить формирование умений анализировать ситуацию и делать прогнозы;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ab/>
        <w:t>Развивать навыки проектной и исследовательской деятельности;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 xml:space="preserve">          Развивать учебно-коммуникативные умения;</w:t>
      </w:r>
    </w:p>
    <w:p w:rsidR="00A70D58" w:rsidRPr="002927EA" w:rsidRDefault="00A70D58" w:rsidP="00A70D5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ab/>
        <w:t>Предоставить учащимся возможность реализовать интерес к химии и применить знания о веществах в повседневной жизни; совершенствовать экспериментальные умения; развивать познавательные интересы, мыслительные процессы, склонности и способности учащихся, умение самостоятельно добывать знания.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Планируемые результаты освоения учащимися образовательной программы:</w:t>
      </w:r>
    </w:p>
    <w:p w:rsidR="00A70D58" w:rsidRPr="002927EA" w:rsidRDefault="00A70D58" w:rsidP="00A70D58">
      <w:pPr>
        <w:spacing w:line="300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2927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Учащиеся  должны</w:t>
      </w:r>
      <w:proofErr w:type="gramEnd"/>
      <w:r w:rsidRPr="002927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знать: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Ядовитые и едкие вещества, простейшие противоядия, способы оказания первой медицинской помощи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Технику выведения пятен различного происхождения, приемы чистки мебели, одежды.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Состав мыла и СМС, способы удаления накипи, состав ржавчины и способы ее удаления с различных изделий.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Назначение зубных паст, порошков, макияжа.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Назначение строительных химических средств (гипс, асбест, цемент, лаки, краски, клеи)</w:t>
      </w:r>
    </w:p>
    <w:p w:rsidR="00A70D58" w:rsidRPr="002927EA" w:rsidRDefault="00A70D58" w:rsidP="00A70D58">
      <w:pPr>
        <w:numPr>
          <w:ilvl w:val="0"/>
          <w:numId w:val="4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Состав белков, жиров, углеводов и их значение в питании человека, сущность процессов разрыхления теста, брожения</w:t>
      </w:r>
    </w:p>
    <w:p w:rsidR="00A70D58" w:rsidRPr="002927EA" w:rsidRDefault="00A70D58" w:rsidP="00A70D58">
      <w:pPr>
        <w:spacing w:line="300" w:lineRule="atLeast"/>
        <w:ind w:left="30"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Учащиеся должны уметь:</w:t>
      </w:r>
    </w:p>
    <w:p w:rsidR="00A70D58" w:rsidRPr="002927EA" w:rsidRDefault="00A70D58" w:rsidP="00A70D58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Оказывать первую помощь при отравлениях, ожогах, порезах</w:t>
      </w:r>
    </w:p>
    <w:p w:rsidR="00A70D58" w:rsidRPr="002927EA" w:rsidRDefault="00A70D58" w:rsidP="00A70D58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Выводить пятна различного происхождения, чистить верхнюю одежду, мебель, мех.</w:t>
      </w:r>
    </w:p>
    <w:p w:rsidR="00A70D58" w:rsidRPr="002927EA" w:rsidRDefault="00A70D58" w:rsidP="00A70D58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lastRenderedPageBreak/>
        <w:t>Подбирать СМС по виду ткани и загрязнению, удалять ржавчину.</w:t>
      </w:r>
    </w:p>
    <w:p w:rsidR="00A70D58" w:rsidRPr="002927EA" w:rsidRDefault="00A70D58" w:rsidP="00A70D58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Подбирать зубные пасты, щетки, цветовую гамму макияжа, декоративную косметику в зависимости от возраста, цели, времени года.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br/>
      </w:r>
      <w:r w:rsidRPr="002927E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7EA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Роль химии в быту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2927EA">
        <w:rPr>
          <w:rFonts w:ascii="Times New Roman" w:hAnsi="Times New Roman" w:cs="Times New Roman"/>
          <w:b/>
          <w:sz w:val="28"/>
          <w:szCs w:val="28"/>
        </w:rPr>
        <w:t>Тема 1. Химия и строительство</w:t>
      </w:r>
    </w:p>
    <w:p w:rsidR="00A70D58" w:rsidRPr="002927EA" w:rsidRDefault="00A70D58" w:rsidP="00A70D58">
      <w:pPr>
        <w:shd w:val="clear" w:color="auto" w:fill="FFFFFF"/>
        <w:tabs>
          <w:tab w:val="left" w:pos="567"/>
        </w:tabs>
        <w:spacing w:after="120" w:line="240" w:lineRule="atLeast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Лесные красители. Как самим приготовить чернила. Всегда ли удобрения- благо. Способы получения стеклянных изделий. Штукатурка. Шифер. Кирпич. Песок. Пудра. Мрамор.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2927EA">
        <w:rPr>
          <w:rFonts w:ascii="Times New Roman" w:hAnsi="Times New Roman" w:cs="Times New Roman"/>
          <w:b/>
          <w:sz w:val="28"/>
          <w:szCs w:val="28"/>
        </w:rPr>
        <w:t>Тема 2. Химия на кухне.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ab/>
        <w:t xml:space="preserve"> Что такое вкус. Когда началось приготовление пищи. История очага и кастрюли. Полезные и вредные продукты. Консерванты. Пищевые красители. Как обрабатывают мясо. Почему нужен и важен хлеб. Приправы. Молоко. Состав. Скисание молока. Как правильно варить кашу. На чем лучше жарить.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27EA">
        <w:rPr>
          <w:rFonts w:ascii="Times New Roman" w:eastAsia="Times New Roman" w:hAnsi="Times New Roman" w:cs="Times New Roman"/>
          <w:sz w:val="28"/>
          <w:szCs w:val="28"/>
        </w:rPr>
        <w:tab/>
      </w:r>
      <w:r w:rsidRPr="002927EA">
        <w:rPr>
          <w:rFonts w:ascii="Times New Roman" w:hAnsi="Times New Roman" w:cs="Times New Roman"/>
          <w:b/>
          <w:sz w:val="28"/>
          <w:szCs w:val="28"/>
        </w:rPr>
        <w:t>Тема 3. Химия в промышленности</w:t>
      </w:r>
      <w:r w:rsidRPr="00292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D58" w:rsidRPr="002927EA" w:rsidRDefault="00A70D58" w:rsidP="00A70D58">
      <w:pPr>
        <w:shd w:val="clear" w:color="auto" w:fill="FFFFFF"/>
        <w:spacing w:after="12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b/>
          <w:sz w:val="28"/>
          <w:szCs w:val="28"/>
        </w:rPr>
        <w:tab/>
      </w:r>
      <w:r w:rsidRPr="002927EA">
        <w:rPr>
          <w:rFonts w:ascii="Times New Roman" w:hAnsi="Times New Roman" w:cs="Times New Roman"/>
          <w:sz w:val="28"/>
          <w:szCs w:val="28"/>
        </w:rPr>
        <w:t>Драгоценные металлы. Как очистить драгоценные металлы в домашних условиях. Что такое бензин. Холодильники. Спреи. Аэрозоли. Как сделать воздух чистым. Производство тканей, одежды. Заводы химической промышленности</w:t>
      </w:r>
    </w:p>
    <w:p w:rsidR="00A70D58" w:rsidRPr="002927EA" w:rsidRDefault="00A70D58" w:rsidP="00A70D58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Тема 4. Химия и медицина: Народная медицина. Что мы покупаем в аптеке. Таблетки. Мази. Крема. Суспензии. Эмульсии. Гели</w:t>
      </w:r>
    </w:p>
    <w:p w:rsidR="00A70D58" w:rsidRPr="002927EA" w:rsidRDefault="00A70D58" w:rsidP="00A70D58">
      <w:pPr>
        <w:numPr>
          <w:ilvl w:val="0"/>
          <w:numId w:val="6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A">
        <w:rPr>
          <w:rFonts w:ascii="Times New Roman" w:hAnsi="Times New Roman" w:cs="Times New Roman"/>
          <w:sz w:val="28"/>
          <w:szCs w:val="28"/>
        </w:rPr>
        <w:t>Тема 5. Химия и окружающая среда: Химия- польза или вред. Защита проектов, рефератов и подведение итогов</w:t>
      </w:r>
    </w:p>
    <w:p w:rsidR="008A3720" w:rsidRPr="002927EA" w:rsidRDefault="008A3720"/>
    <w:p w:rsidR="000C6976" w:rsidRPr="002927EA" w:rsidRDefault="000C6976" w:rsidP="000C6976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  <w:r w:rsidRPr="002927EA">
        <w:rPr>
          <w:b/>
          <w:bCs/>
          <w:sz w:val="28"/>
          <w:szCs w:val="28"/>
        </w:rPr>
        <w:t>Календарно - тематическое планирование</w:t>
      </w:r>
    </w:p>
    <w:p w:rsidR="000C6976" w:rsidRPr="002927EA" w:rsidRDefault="000C6976" w:rsidP="000C6976">
      <w:pPr>
        <w:spacing w:after="0" w:line="240" w:lineRule="auto"/>
        <w:ind w:left="72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7"/>
        <w:gridCol w:w="2381"/>
        <w:gridCol w:w="870"/>
        <w:gridCol w:w="362"/>
        <w:gridCol w:w="4714"/>
      </w:tblGrid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№</w:t>
            </w: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7EA">
              <w:rPr>
                <w:rFonts w:ascii="Times New Roman" w:hAnsi="Times New Roman" w:cs="Times New Roman"/>
                <w:sz w:val="20"/>
                <w:szCs w:val="20"/>
              </w:rPr>
              <w:t xml:space="preserve">Кол- </w:t>
            </w:r>
            <w:proofErr w:type="gramStart"/>
            <w:r w:rsidRPr="002927EA">
              <w:rPr>
                <w:rFonts w:ascii="Times New Roman" w:hAnsi="Times New Roman" w:cs="Times New Roman"/>
                <w:sz w:val="20"/>
                <w:szCs w:val="20"/>
              </w:rPr>
              <w:t>во часов</w:t>
            </w:r>
            <w:proofErr w:type="gramEnd"/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</w:rPr>
              <w:t>Элементы содержания</w:t>
            </w:r>
          </w:p>
        </w:tc>
      </w:tr>
      <w:tr w:rsidR="002927EA" w:rsidRPr="002927EA" w:rsidTr="000C6976"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</w:rPr>
              <w:t>Роль химии в быту. Техника безопасности.</w:t>
            </w:r>
          </w:p>
        </w:tc>
      </w:tr>
      <w:tr w:rsidR="002927EA" w:rsidRPr="002927EA" w:rsidTr="000C6976"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Тема 1. Химия и строительство.</w:t>
            </w: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Лесные красители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 xml:space="preserve">Растительные красители. Цвета красок - из растений. Подсвечивание и </w:t>
            </w:r>
            <w:proofErr w:type="spellStart"/>
            <w:r w:rsidRPr="002927EA">
              <w:rPr>
                <w:rFonts w:ascii="Times New Roman" w:hAnsi="Times New Roman" w:cs="Times New Roman"/>
              </w:rPr>
              <w:t>отдушивание</w:t>
            </w:r>
            <w:proofErr w:type="spellEnd"/>
            <w:r w:rsidRPr="002927EA">
              <w:rPr>
                <w:rFonts w:ascii="Times New Roman" w:hAnsi="Times New Roman" w:cs="Times New Roman"/>
              </w:rPr>
              <w:t xml:space="preserve"> воды. Флуоресценция.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Как самим приготовить чернила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Методы, способы, реакции, реактивы для приготовления чернила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Всегда ли удобрения - благо?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 xml:space="preserve">Виды и типы удобрений. Положительные и отрицательные стороны использования </w:t>
            </w:r>
            <w:r w:rsidRPr="002927EA">
              <w:rPr>
                <w:rFonts w:ascii="Times New Roman" w:hAnsi="Times New Roman" w:cs="Times New Roman"/>
              </w:rPr>
              <w:lastRenderedPageBreak/>
              <w:t>удобрений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Способы получения стеклянных изделий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Когда начали делать оконное стекло. Различные способы получения стеклянных изделий (выдувание, прессование, вытягивание)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Шифер. Кирпич. Штукатурка.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spacing w:after="150" w:line="3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Во что можно превратить глину. Керамика. Фарфор. Фаянс. Цветная майолика. Сколько лет кирпичу. Из чего сделана штукатурка. Откуда берут шифер, как образовались пещеры.</w:t>
            </w:r>
          </w:p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Из чего строили Москву Белокаменную. Кальций в строительстве и организме человека. Этот коварный кариес, или почему разрушаются наши зубы. Чем мы чистим зубы. Без цемента ни зуба залечить, ни дом построить. Что можно построить из бетона</w:t>
            </w:r>
          </w:p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Песок. Мрамор. Пудра.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</w:t>
            </w: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</w:p>
        </w:tc>
      </w:tr>
      <w:tr w:rsidR="002927EA" w:rsidRPr="002927EA" w:rsidTr="000C6976">
        <w:trPr>
          <w:trHeight w:val="897"/>
        </w:trPr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cs="Arial"/>
                <w:b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Тема 2. Химия на кухне.</w:t>
            </w:r>
          </w:p>
          <w:p w:rsidR="000C6976" w:rsidRPr="002927EA" w:rsidRDefault="000C6976">
            <w:pPr>
              <w:jc w:val="center"/>
              <w:rPr>
                <w:b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Что такое вкус?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Четыре вкуса: сладкий, соленый, горький, кислый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Когда началось приготовление пищи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Что представляет собой пища с химической точки зрения. Способы и методы переработки пищи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История очага и кастрюли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История использования огня, материалов, используемых для приготовления пищи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Полезные и вредные продукты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Белки. Жиры. Углеводы. Витамины. Биологически активные добавки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Консерванты. Пищевые красители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Е - добавки к пище. Соевое мясо. Пальмовое масло. Чипсы. Кока- кола. Мороженое. Шоколад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Как обрабатывают мясо?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Обработка мяса (термическая, химическая). Коллаген. Белок. Разрушение белка. Что происходит с мясом, когда его варят или жарят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Почему нужен и важен хлеб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Углеводы. Полисахариды. Крахмал. Клетчатка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Приправы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Сладкие. Соленые. Острые. Слезоточивые. Почему мы чихаем от перца. Почему бегут слезы при резке лука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Молоко: еда или питьё. Состав. Скисание молока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Из чего сделано молоко? Чем полезно прокисшее молоко? Кисломолочные продукты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Как правильно варить кашу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Полезно ли кипяченое молоко. Почему кашу лучше варить на воде. Полезна ли каша на молоке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На чем лучше жарить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Маргарин. Масло сливочное. Масло растительное. Пальмовое масло. Сало. Что полезнее? Приносит ли вред жареная пища</w:t>
            </w:r>
          </w:p>
        </w:tc>
      </w:tr>
      <w:tr w:rsidR="002927EA" w:rsidRPr="002927EA" w:rsidTr="000C6976"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cs="Arial"/>
                <w:b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Тема 3. Химия в промышленности.</w:t>
            </w:r>
          </w:p>
          <w:p w:rsidR="000C6976" w:rsidRPr="002927EA" w:rsidRDefault="000C6976">
            <w:pPr>
              <w:jc w:val="center"/>
              <w:rPr>
                <w:b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Драгоценные металлы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Металлы денежных знаков. Драгоценные или благородные металлы. Платиновые металлы. Что такое белое золото. «Царская водка». Чем определяется ценность золота. Что такое золотое руно? «Золото для дураков». Позолота. Металл Луны.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Как очистить драгоценные металлы в домашних условиях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Чистка металлов с помощью подручных средств в домашних условиях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Что такое бензин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«Черное золото». Нефть. Топливо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Холодильники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Фреоны. Сухой лед. Озоновый слой.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Спреи. Аэрозоли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Дым. Туман. Конденсация. Диспергирование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Как сделать воздух чистым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Смог. Дым. Пыль. Замена топлива. Окружающая среда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Производство тканей, одежды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Полимеры. ПВХ. ПВТ. ПАН. Синтетика. Хлопок. Лён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Заводы химической промышленности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Химическое производство: хорошо или плохо. Халатность людей в химическом производстве</w:t>
            </w:r>
          </w:p>
        </w:tc>
      </w:tr>
      <w:tr w:rsidR="002927EA" w:rsidRPr="002927EA" w:rsidTr="000C6976"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both"/>
              <w:rPr>
                <w:rFonts w:cs="Arial"/>
                <w:b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Тема 4. Химия и медицина.</w:t>
            </w:r>
          </w:p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Народная медицина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Лечебные травы. Настои. Лосьоны. Как приготовить средства по уходу за телом в домашних условиях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Что мы покупаем в аптеке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Таблетки, микстуры, мази, сиропы, гели, витамины, БАДы. Чего больше вреда или пользы в медикаментозных препаратах</w:t>
            </w:r>
          </w:p>
        </w:tc>
      </w:tr>
      <w:tr w:rsidR="002927EA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Таблетки. Мази. Крема. Суспензии. Эмульсии. Гели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Применение лекарственных препаратов. Последствия. Польза или вред. Использование косметических средств, декоративной косметики</w:t>
            </w:r>
          </w:p>
        </w:tc>
      </w:tr>
      <w:tr w:rsidR="002927EA" w:rsidRPr="002927EA" w:rsidTr="000C6976">
        <w:tc>
          <w:tcPr>
            <w:tcW w:w="140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7EA">
              <w:rPr>
                <w:rFonts w:ascii="Times New Roman" w:hAnsi="Times New Roman" w:cs="Times New Roman"/>
                <w:b/>
                <w:sz w:val="28"/>
                <w:szCs w:val="28"/>
              </w:rPr>
              <w:t>Тема 5. Химия и окружающая среда.</w:t>
            </w:r>
          </w:p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7EA" w:rsidRPr="002927EA" w:rsidTr="000C6976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31 -</w:t>
            </w:r>
          </w:p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Химия: польза или вред?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pPr>
              <w:jc w:val="both"/>
              <w:rPr>
                <w:rFonts w:ascii="Times New Roman" w:hAnsi="Times New Roman" w:cs="Times New Roman"/>
              </w:rPr>
            </w:pPr>
            <w:r w:rsidRPr="002927EA">
              <w:rPr>
                <w:rFonts w:ascii="Times New Roman" w:hAnsi="Times New Roman" w:cs="Times New Roman"/>
              </w:rPr>
              <w:t>Доклады, презентации, рефераты, исследовательские работы, выводы по данной теме.  Домашняя аптечка. Техника выведения различных пятен. Средства ухода за обувью. Моя любимая шуба. Средства ухода за мебелью. Чтобы стекла блестели. СМС. Чистящие и моющие средства. Ароматные средства. Какая краска для волос лучше? Химия и косметика</w:t>
            </w:r>
          </w:p>
        </w:tc>
      </w:tr>
      <w:tr w:rsidR="002927EA" w:rsidRPr="002927EA" w:rsidTr="000C697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6976" w:rsidRPr="002927EA" w:rsidRDefault="000C6976">
            <w:pPr>
              <w:rPr>
                <w:rFonts w:cs="Arial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</w:p>
        </w:tc>
      </w:tr>
      <w:tr w:rsidR="000C6976" w:rsidRPr="002927EA" w:rsidTr="000C697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76" w:rsidRPr="002927EA" w:rsidRDefault="000C6976">
            <w:r w:rsidRPr="002927EA">
              <w:t>33 -</w:t>
            </w:r>
          </w:p>
          <w:p w:rsidR="000C6976" w:rsidRPr="002927EA" w:rsidRDefault="000C6976">
            <w:r w:rsidRPr="002927E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cs="Arial"/>
              </w:rPr>
            </w:pPr>
            <w:r w:rsidRPr="002927EA">
              <w:rPr>
                <w:rFonts w:cs="Arial"/>
              </w:rPr>
              <w:t>Защита проектов, рефератов и подведение итогов</w:t>
            </w:r>
          </w:p>
          <w:p w:rsidR="000C6976" w:rsidRPr="002927EA" w:rsidRDefault="000C6976">
            <w:pPr>
              <w:jc w:val="center"/>
              <w:rPr>
                <w:rFonts w:cs="Arial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76" w:rsidRPr="002927EA" w:rsidRDefault="000C69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6976" w:rsidRPr="002927EA" w:rsidRDefault="000C6976">
            <w:pPr>
              <w:rPr>
                <w:rFonts w:ascii="Times New Roman" w:hAnsi="Times New Roman" w:cs="Times New Roman"/>
              </w:rPr>
            </w:pPr>
          </w:p>
        </w:tc>
      </w:tr>
    </w:tbl>
    <w:p w:rsidR="000C6976" w:rsidRPr="002927EA" w:rsidRDefault="000C6976" w:rsidP="000C6976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C6976" w:rsidRPr="002927EA" w:rsidRDefault="000C6976" w:rsidP="000C6976"/>
    <w:p w:rsidR="000C6976" w:rsidRPr="002927EA" w:rsidRDefault="000C6976"/>
    <w:sectPr w:rsidR="000C6976" w:rsidRPr="002927EA" w:rsidSect="00A70D5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6FE"/>
    <w:multiLevelType w:val="hybridMultilevel"/>
    <w:tmpl w:val="FBD0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306"/>
    <w:multiLevelType w:val="multilevel"/>
    <w:tmpl w:val="EF72AE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84D1CAD"/>
    <w:multiLevelType w:val="hybridMultilevel"/>
    <w:tmpl w:val="89B42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3614"/>
    <w:multiLevelType w:val="multilevel"/>
    <w:tmpl w:val="A04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09FB"/>
    <w:multiLevelType w:val="hybridMultilevel"/>
    <w:tmpl w:val="3A342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F6477"/>
    <w:multiLevelType w:val="hybridMultilevel"/>
    <w:tmpl w:val="EC204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58"/>
    <w:rsid w:val="000661C9"/>
    <w:rsid w:val="000C6976"/>
    <w:rsid w:val="002927EA"/>
    <w:rsid w:val="00755083"/>
    <w:rsid w:val="008A3720"/>
    <w:rsid w:val="00A70D58"/>
    <w:rsid w:val="00D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4CC6"/>
  <w15:docId w15:val="{485D02E7-6982-4BBF-8F51-2D1FB17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697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1520</Words>
  <Characters>8669</Characters>
  <Application>Microsoft Office Word</Application>
  <DocSecurity>0</DocSecurity>
  <Lines>72</Lines>
  <Paragraphs>20</Paragraphs>
  <ScaleCrop>false</ScaleCrop>
  <Company>MultiDVD Team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Admin</cp:lastModifiedBy>
  <cp:revision>10</cp:revision>
  <dcterms:created xsi:type="dcterms:W3CDTF">2021-08-24T04:44:00Z</dcterms:created>
  <dcterms:modified xsi:type="dcterms:W3CDTF">2021-08-28T04:45:00Z</dcterms:modified>
</cp:coreProperties>
</file>